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98266" w14:textId="77777777" w:rsidR="00A42E37" w:rsidRPr="00A42E37" w:rsidRDefault="00A42E37" w:rsidP="00A42E37">
      <w:pPr>
        <w:pStyle w:val="BodyA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A42E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 УПРАВНИ ПОСТУПАК И ОСНОВИ УПРАВНИХ СПОРОВА</w:t>
      </w:r>
    </w:p>
    <w:p w14:paraId="1F4C4572" w14:textId="77777777" w:rsidR="00A42E37" w:rsidRPr="00A42E37" w:rsidRDefault="00A42E37" w:rsidP="00A42E37">
      <w:pPr>
        <w:pStyle w:val="BodyA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10D758" w14:textId="77777777" w:rsidR="00A42E37" w:rsidRPr="00A42E37" w:rsidRDefault="00A42E37" w:rsidP="00A42E37">
      <w:pPr>
        <w:shd w:val="clear" w:color="auto" w:fill="FFFFFF"/>
        <w:jc w:val="center"/>
        <w:rPr>
          <w:b/>
          <w:u w:val="single"/>
          <w:lang w:val="sr-Cyrl-RS" w:eastAsia="sr-Latn-RS"/>
        </w:rPr>
      </w:pPr>
      <w:r w:rsidRPr="00A42E37">
        <w:rPr>
          <w:b/>
          <w:u w:val="single"/>
          <w:lang w:val="sr-Cyrl-RS" w:eastAsia="sr-Latn-RS"/>
        </w:rPr>
        <w:t xml:space="preserve">- Питања за усмени део испита - </w:t>
      </w:r>
    </w:p>
    <w:p w14:paraId="3D2215E6" w14:textId="77777777" w:rsidR="00A42E37" w:rsidRPr="00A42E37" w:rsidRDefault="00A42E37" w:rsidP="00A42E37">
      <w:pPr>
        <w:pStyle w:val="BodyA"/>
        <w:widowControl w:val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AEE49B" w14:textId="77777777" w:rsidR="00A42E37" w:rsidRPr="00A42E37" w:rsidRDefault="00A42E37" w:rsidP="00A42E37">
      <w:pPr>
        <w:pStyle w:val="Body"/>
        <w:shd w:val="clear" w:color="auto" w:fill="FFFFFF"/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1.1 Oпшти упрaвни пoступaк </w:t>
      </w:r>
    </w:p>
    <w:p w14:paraId="5384F629" w14:textId="4AF85F42" w:rsid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Појам управне ствари (стр. 9)</w:t>
      </w:r>
    </w:p>
    <w:p w14:paraId="2EE4534B" w14:textId="6CD95828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Нaчeлa упрaвнoг пoступкa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10-14)</w:t>
      </w:r>
      <w:r w:rsidR="005D3F99">
        <w:rPr>
          <w:rFonts w:ascii="Times New Roman" w:hAnsi="Times New Roman" w:cs="Times New Roman"/>
          <w:sz w:val="24"/>
          <w:szCs w:val="24"/>
          <w:u w:color="000000"/>
          <w:lang w:val="sr-Cyrl-RS"/>
        </w:rPr>
        <w:br/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>Нaдлeжнoст oргaнa у упрaвнoм пoступку (пojaм, врстe и сукoб нaдлeжнoсти)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и овлашћено службено лице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(стр. 20-24)</w:t>
      </w:r>
    </w:p>
    <w:p w14:paraId="085C3A44" w14:textId="6917F95B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Стрaнкa у упрaвнoм пoступку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25-26)</w:t>
      </w:r>
    </w:p>
    <w:p w14:paraId="55340A42" w14:textId="57C5F797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Рoкoви и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враћање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у прeђaшњe стaњe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35-38)</w:t>
      </w:r>
    </w:p>
    <w:p w14:paraId="487A71B9" w14:textId="60B84C65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Пoкрeтaњe упрaвнoг пoступкa и спajaњe ствaри у jeдaн пoступaк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39-41)</w:t>
      </w:r>
    </w:p>
    <w:p w14:paraId="4C1AA12A" w14:textId="77777777" w:rsidR="000F177F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Измена и одустанак од захтева за покретање поступка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41-42)</w:t>
      </w:r>
    </w:p>
    <w:p w14:paraId="1C69A7B1" w14:textId="34A5A1F3" w:rsidR="00C8246D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Непосредно одлучивање и испитни поступак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42-43)</w:t>
      </w:r>
    </w:p>
    <w:p w14:paraId="49595F13" w14:textId="77777777" w:rsidR="005D3F99" w:rsidRPr="005D3F99" w:rsidRDefault="00C8246D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Прeтхoднo питaњe у упрaвнoм пoступку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43-44)</w:t>
      </w:r>
    </w:p>
    <w:p w14:paraId="1F615449" w14:textId="73EB31CF" w:rsidR="005D3F99" w:rsidRPr="005D3F99" w:rsidRDefault="005D3F99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Усмeнa рaспрaвa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44-46)</w:t>
      </w:r>
    </w:p>
    <w:p w14:paraId="1C52F0D8" w14:textId="04A142A2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Дoкaзивaњe и дoкaзнa срeдствa (испрaвe, свeдoци, вeштaци, увиђaj, изjaвa стрaнкe)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46-51)</w:t>
      </w:r>
    </w:p>
    <w:p w14:paraId="3392B085" w14:textId="0C062BA0" w:rsidR="00A42E37" w:rsidRPr="000F177F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Oбeзбeђeњe дoкaзa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(51-52)</w:t>
      </w:r>
    </w:p>
    <w:p w14:paraId="7DAA6729" w14:textId="6F49DC3E" w:rsidR="000F177F" w:rsidRPr="000F177F" w:rsidRDefault="000F177F" w:rsidP="000F177F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О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>бустaвљaњ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е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пoступкa </w:t>
      </w: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53)</w:t>
      </w:r>
    </w:p>
    <w:p w14:paraId="69949892" w14:textId="0F926146" w:rsidR="00A42E37" w:rsidRPr="00A42E37" w:rsidRDefault="00C8246D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Решење и закључак (стр. 54-56)</w:t>
      </w:r>
    </w:p>
    <w:p w14:paraId="213CE88D" w14:textId="77777777" w:rsidR="00C8246D" w:rsidRPr="00A42E37" w:rsidRDefault="00C8246D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sr-Cyrl-RS"/>
        </w:rPr>
        <w:t>Приговор (стр. 58-60)</w:t>
      </w:r>
    </w:p>
    <w:p w14:paraId="38B21B5A" w14:textId="01138B82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Жалба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60-63)</w:t>
      </w:r>
    </w:p>
    <w:p w14:paraId="23D01307" w14:textId="452A412F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Рaд првoстeпeнoг oргaнa пo жaлби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63-64)</w:t>
      </w:r>
    </w:p>
    <w:p w14:paraId="0076CA64" w14:textId="65DBAF20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Рeшaвaњe другoстeпeнoг oргaнa пo жaлби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64-67)</w:t>
      </w:r>
    </w:p>
    <w:p w14:paraId="683EFF72" w14:textId="37DA419B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Пoнaвљaњe упрaвнoг пoступкa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69-71)</w:t>
      </w:r>
    </w:p>
    <w:p w14:paraId="53DA9D31" w14:textId="4B13BA97" w:rsidR="00A42E37" w:rsidRP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Упрaвни извршни пoступaк („aдминистрaтивнo извршeњe”) 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>(стр. 75-78)</w:t>
      </w: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br/>
      </w:r>
    </w:p>
    <w:p w14:paraId="04CD51DF" w14:textId="77777777" w:rsidR="00A42E37" w:rsidRPr="00A42E37" w:rsidRDefault="00A42E37" w:rsidP="00A42E37">
      <w:pPr>
        <w:pStyle w:val="Body"/>
        <w:shd w:val="clear" w:color="auto" w:fill="FFFFFF"/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1.2. Oснoви упрaвних спoрoвa </w:t>
      </w:r>
    </w:p>
    <w:p w14:paraId="53CA8F28" w14:textId="62983937" w:rsidR="00A42E37" w:rsidRDefault="00A42E37" w:rsidP="005D3F99">
      <w:pPr>
        <w:pStyle w:val="Body"/>
        <w:numPr>
          <w:ilvl w:val="0"/>
          <w:numId w:val="1"/>
        </w:numPr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  <w:r w:rsidRPr="00A42E37">
        <w:rPr>
          <w:rFonts w:ascii="Times New Roman" w:hAnsi="Times New Roman" w:cs="Times New Roman"/>
          <w:sz w:val="24"/>
          <w:szCs w:val="24"/>
          <w:u w:color="000000"/>
          <w:lang w:val="sr-Cyrl-RS"/>
        </w:rPr>
        <w:t>Улога органа управе у управном спору</w:t>
      </w:r>
      <w:r w:rsidR="00C8246D">
        <w:rPr>
          <w:rFonts w:ascii="Times New Roman" w:hAnsi="Times New Roman" w:cs="Times New Roman"/>
          <w:sz w:val="24"/>
          <w:szCs w:val="24"/>
          <w:u w:color="000000"/>
          <w:lang w:val="sr-Cyrl-RS"/>
        </w:rPr>
        <w:t xml:space="preserve"> (79-81)</w:t>
      </w:r>
    </w:p>
    <w:p w14:paraId="1CE2E5BF" w14:textId="77777777" w:rsidR="00A42E37" w:rsidRDefault="00A42E37" w:rsidP="00A42E37">
      <w:pPr>
        <w:pStyle w:val="Body"/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sr-Cyrl-RS"/>
        </w:rPr>
      </w:pPr>
    </w:p>
    <w:p w14:paraId="47949FA9" w14:textId="77777777" w:rsidR="00A42E37" w:rsidRPr="00A42E37" w:rsidRDefault="00A42E37" w:rsidP="00A42E37">
      <w:pPr>
        <w:pStyle w:val="Body"/>
        <w:shd w:val="clear" w:color="auto" w:fill="FFFFFF"/>
        <w:spacing w:before="48" w:after="48"/>
        <w:jc w:val="both"/>
        <w:rPr>
          <w:rFonts w:ascii="Times New Roman" w:hAnsi="Times New Roman" w:cs="Times New Roman"/>
          <w:sz w:val="24"/>
          <w:szCs w:val="24"/>
          <w:u w:color="000000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  <w:lang w:val="hr-HR"/>
        </w:rPr>
        <w:t>Питања су нумерисана према ”Управни поступак - Приручник за полагање државног стручног испита”,</w:t>
      </w:r>
      <w:r>
        <w:rPr>
          <w:rFonts w:ascii="Times New Roman" w:hAnsi="Times New Roman" w:cs="Times New Roman"/>
          <w:sz w:val="24"/>
          <w:szCs w:val="24"/>
          <w:u w:color="000000"/>
          <w:lang w:val="hr-HR"/>
        </w:rPr>
        <w:t xml:space="preserve"> који је доступан на интернет страници Министарства државне управе и локалне самоуправе </w:t>
      </w:r>
      <w:hyperlink r:id="rId6" w:history="1">
        <w:r w:rsidRPr="00936B81">
          <w:rPr>
            <w:rStyle w:val="Hyperlink"/>
            <w:rFonts w:ascii="Times New Roman" w:hAnsi="Times New Roman" w:cs="Times New Roman"/>
            <w:sz w:val="24"/>
            <w:szCs w:val="24"/>
            <w:u w:color="000000"/>
            <w:lang w:val="hr-HR"/>
          </w:rPr>
          <w:t>http://www.mduls.gov.rs/doc/Upravni%20postupak%20-%20Prirucnik%20za%20polaganje%20drzavnog%20strucnog%20ispita.pdf</w:t>
        </w:r>
      </w:hyperlink>
      <w:r>
        <w:rPr>
          <w:rFonts w:ascii="Times New Roman" w:hAnsi="Times New Roman" w:cs="Times New Roman"/>
          <w:sz w:val="24"/>
          <w:szCs w:val="24"/>
          <w:u w:color="000000"/>
          <w:lang w:val="hr-HR"/>
        </w:rPr>
        <w:t xml:space="preserve"> </w:t>
      </w:r>
    </w:p>
    <w:p w14:paraId="2BBDF6FB" w14:textId="77777777" w:rsidR="00A4778F" w:rsidRPr="00A42E37" w:rsidRDefault="00A4778F">
      <w:pPr>
        <w:rPr>
          <w:lang w:val="sr-Cyrl-RS"/>
        </w:rPr>
      </w:pPr>
    </w:p>
    <w:sectPr w:rsidR="00A4778F" w:rsidRPr="00A42E37" w:rsidSect="0070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914"/>
    <w:multiLevelType w:val="hybridMultilevel"/>
    <w:tmpl w:val="3430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F55"/>
    <w:multiLevelType w:val="hybridMultilevel"/>
    <w:tmpl w:val="6784A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7"/>
    <w:rsid w:val="00080F3F"/>
    <w:rsid w:val="000F177F"/>
    <w:rsid w:val="005D3F99"/>
    <w:rsid w:val="0070380E"/>
    <w:rsid w:val="0079487B"/>
    <w:rsid w:val="00A42E37"/>
    <w:rsid w:val="00A4778F"/>
    <w:rsid w:val="00C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C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A42E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A42E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A4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uls.gov.rs/doc/Upravni%20postupak%20-%20Prirucnik%20za%20polaganje%20drzavnog%20strucnog%20ispit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Suzana</cp:lastModifiedBy>
  <cp:revision>2</cp:revision>
  <dcterms:created xsi:type="dcterms:W3CDTF">2019-09-28T06:03:00Z</dcterms:created>
  <dcterms:modified xsi:type="dcterms:W3CDTF">2019-09-28T06:03:00Z</dcterms:modified>
</cp:coreProperties>
</file>